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DE501" w14:textId="5E5DD4AF" w:rsidR="009876F5" w:rsidRDefault="00F44043" w:rsidP="00F44043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Kraków, 24.09.2026 r.</w:t>
      </w:r>
    </w:p>
    <w:p w14:paraId="304E15DA" w14:textId="07B87F48" w:rsidR="00F44043" w:rsidRPr="00F44043" w:rsidRDefault="00F44043" w:rsidP="00F4404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44043">
        <w:rPr>
          <w:rFonts w:ascii="Times New Roman" w:hAnsi="Times New Roman" w:cs="Times New Roman"/>
          <w:b/>
          <w:bCs/>
          <w:sz w:val="24"/>
          <w:szCs w:val="24"/>
        </w:rPr>
        <w:t>Procedura ubiegania się o przyznanie zgody na indywidualną organizację studiów (IOS) w Instytucie Historii i Archiwistyki Uniwersytetu Komisji Edukacji Narodowej w Krakowie</w:t>
      </w:r>
    </w:p>
    <w:p w14:paraId="78C648B7" w14:textId="77777777" w:rsidR="00F44043" w:rsidRDefault="00F44043" w:rsidP="00460BE0">
      <w:pPr>
        <w:jc w:val="both"/>
        <w:rPr>
          <w:rFonts w:ascii="Times New Roman" w:hAnsi="Times New Roman" w:cs="Times New Roman"/>
          <w:sz w:val="24"/>
          <w:szCs w:val="24"/>
        </w:rPr>
      </w:pPr>
      <w:r w:rsidRPr="00F44043">
        <w:rPr>
          <w:rFonts w:ascii="Times New Roman" w:hAnsi="Times New Roman" w:cs="Times New Roman"/>
          <w:sz w:val="24"/>
          <w:szCs w:val="24"/>
        </w:rPr>
        <w:t xml:space="preserve">Zgodnie z Regulaminem Studiów indywidualna organizacja studiów (IOS) polega na określeniu przez prowadzących zajęcia indywidualnych terminów zaliczeń, egzaminów oraz praktyk zawodowych przewidzianych programem studiów w ramach określonej organizacji roku („Regulamin Studiów”, II, II.3, § 10). </w:t>
      </w:r>
    </w:p>
    <w:p w14:paraId="683EC91C" w14:textId="77777777" w:rsidR="00F44043" w:rsidRDefault="00F44043" w:rsidP="00460BE0">
      <w:pPr>
        <w:jc w:val="both"/>
        <w:rPr>
          <w:rFonts w:ascii="Times New Roman" w:hAnsi="Times New Roman" w:cs="Times New Roman"/>
          <w:sz w:val="24"/>
          <w:szCs w:val="24"/>
        </w:rPr>
      </w:pPr>
      <w:r w:rsidRPr="00F44043">
        <w:rPr>
          <w:rFonts w:ascii="Times New Roman" w:hAnsi="Times New Roman" w:cs="Times New Roman"/>
          <w:sz w:val="24"/>
          <w:szCs w:val="24"/>
        </w:rPr>
        <w:t xml:space="preserve">Zgodnie z uchwałą Rady Instytutu z dnia 25 września 2024 r., w Instytucie Historii i Archiwistyki obowiązuje następująca procedura ubiegania się o przyznanie zgody na indywidualną organizację studiów: </w:t>
      </w:r>
    </w:p>
    <w:p w14:paraId="288B4EA5" w14:textId="10AAC2C2" w:rsidR="00F44043" w:rsidRPr="00F44043" w:rsidRDefault="00F44043" w:rsidP="00F44043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44043">
        <w:rPr>
          <w:rFonts w:ascii="Times New Roman" w:hAnsi="Times New Roman" w:cs="Times New Roman"/>
          <w:b/>
          <w:bCs/>
          <w:sz w:val="24"/>
          <w:szCs w:val="24"/>
        </w:rPr>
        <w:t xml:space="preserve">Student kontaktuje się z prowadzącymi zajęcia i zwraca się do nich </w:t>
      </w:r>
      <w:r w:rsidR="000A1375">
        <w:rPr>
          <w:rFonts w:ascii="Times New Roman" w:hAnsi="Times New Roman" w:cs="Times New Roman"/>
          <w:b/>
          <w:bCs/>
          <w:sz w:val="24"/>
          <w:szCs w:val="24"/>
        </w:rPr>
        <w:t xml:space="preserve">z prośbą </w:t>
      </w:r>
      <w:r w:rsidRPr="00F44043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="000A1375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F44043">
        <w:rPr>
          <w:rFonts w:ascii="Times New Roman" w:hAnsi="Times New Roman" w:cs="Times New Roman"/>
          <w:b/>
          <w:bCs/>
          <w:sz w:val="24"/>
          <w:szCs w:val="24"/>
        </w:rPr>
        <w:t>określenie indywidualnych warunków oraz terminów zaliczeń i egzaminów</w:t>
      </w:r>
      <w:r w:rsidRPr="00F4404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2D8FD8A" w14:textId="13E7EE4C" w:rsidR="00F44043" w:rsidRDefault="00F44043" w:rsidP="00F4404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44043">
        <w:rPr>
          <w:rFonts w:ascii="Times New Roman" w:hAnsi="Times New Roman" w:cs="Times New Roman"/>
          <w:sz w:val="24"/>
          <w:szCs w:val="24"/>
        </w:rPr>
        <w:t>− Kontakt może nastąpić osobiście – w pierwszym tygodniu zajęć lub w formie elektronicznej (e-mail). W razie wyboru osobistej formy kontaktu, wykładowcy wypełniają przedstawioną im przez studenta tabelę pt. „Plan indywidualnej organizacji studiów”, która stanowi załącznik do podania o indywidualną organizację studiów. W razie wyboru formy elektronicznej, kontakt następuj</w:t>
      </w:r>
      <w:r w:rsidR="000A1375">
        <w:rPr>
          <w:rFonts w:ascii="Times New Roman" w:hAnsi="Times New Roman" w:cs="Times New Roman"/>
          <w:sz w:val="24"/>
          <w:szCs w:val="24"/>
        </w:rPr>
        <w:t>e</w:t>
      </w:r>
      <w:r w:rsidRPr="00F44043">
        <w:rPr>
          <w:rFonts w:ascii="Times New Roman" w:hAnsi="Times New Roman" w:cs="Times New Roman"/>
          <w:sz w:val="24"/>
          <w:szCs w:val="24"/>
        </w:rPr>
        <w:t xml:space="preserve"> wyłącznie za pomocą maila, zaś student wypełnia ww. tabelę samodzielnie, na podstawie danych uzyskanych w ramach korespondencji z wykładowcą. </w:t>
      </w:r>
    </w:p>
    <w:p w14:paraId="72DC8EC3" w14:textId="7346F675" w:rsidR="00F44043" w:rsidRDefault="00F44043" w:rsidP="00F4404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44043">
        <w:rPr>
          <w:rFonts w:ascii="Times New Roman" w:hAnsi="Times New Roman" w:cs="Times New Roman"/>
          <w:sz w:val="24"/>
          <w:szCs w:val="24"/>
        </w:rPr>
        <w:t xml:space="preserve">− </w:t>
      </w:r>
      <w:r w:rsidRPr="00F44043">
        <w:rPr>
          <w:rFonts w:ascii="Times New Roman" w:hAnsi="Times New Roman" w:cs="Times New Roman"/>
          <w:b/>
          <w:bCs/>
          <w:sz w:val="24"/>
          <w:szCs w:val="24"/>
        </w:rPr>
        <w:t>Uwaga!</w:t>
      </w:r>
      <w:r w:rsidRPr="00F44043">
        <w:rPr>
          <w:rFonts w:ascii="Times New Roman" w:hAnsi="Times New Roman" w:cs="Times New Roman"/>
          <w:sz w:val="24"/>
          <w:szCs w:val="24"/>
        </w:rPr>
        <w:t xml:space="preserve"> Prowadzący zajęcia nie udziela zgody na indywidualną organizację studiów, a</w:t>
      </w:r>
      <w:r w:rsidR="000A1375">
        <w:rPr>
          <w:rFonts w:ascii="Times New Roman" w:hAnsi="Times New Roman" w:cs="Times New Roman"/>
          <w:sz w:val="24"/>
          <w:szCs w:val="24"/>
        </w:rPr>
        <w:t> </w:t>
      </w:r>
      <w:r w:rsidRPr="00F44043">
        <w:rPr>
          <w:rFonts w:ascii="Times New Roman" w:hAnsi="Times New Roman" w:cs="Times New Roman"/>
          <w:sz w:val="24"/>
          <w:szCs w:val="24"/>
        </w:rPr>
        <w:t xml:space="preserve">jedynie określa warunki oraz terminy zaliczenia kursu. Zgody na IOS udziela wyłącznie Dyrekcja Instytutu na późniejszym etapie. </w:t>
      </w:r>
    </w:p>
    <w:p w14:paraId="30F8B89A" w14:textId="2B503B2B" w:rsidR="00F44043" w:rsidRDefault="00F44043" w:rsidP="00F4404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44043">
        <w:rPr>
          <w:rFonts w:ascii="Times New Roman" w:hAnsi="Times New Roman" w:cs="Times New Roman"/>
          <w:sz w:val="24"/>
          <w:szCs w:val="24"/>
        </w:rPr>
        <w:t>− Określenie formy zaliczenia stanowi indywidualną decyzję prowadzącego zajęcia. Zależnie od specyfiki kursu, prowadzący może m.in. umożliwić studentowi udział w</w:t>
      </w:r>
      <w:r w:rsidR="000A1375">
        <w:rPr>
          <w:rFonts w:ascii="Times New Roman" w:hAnsi="Times New Roman" w:cs="Times New Roman"/>
          <w:sz w:val="24"/>
          <w:szCs w:val="24"/>
        </w:rPr>
        <w:t> </w:t>
      </w:r>
      <w:r w:rsidRPr="00F44043">
        <w:rPr>
          <w:rFonts w:ascii="Times New Roman" w:hAnsi="Times New Roman" w:cs="Times New Roman"/>
          <w:sz w:val="24"/>
          <w:szCs w:val="24"/>
        </w:rPr>
        <w:t>zajęciach w formie onlin</w:t>
      </w:r>
      <w:r>
        <w:rPr>
          <w:rFonts w:ascii="Times New Roman" w:hAnsi="Times New Roman" w:cs="Times New Roman"/>
          <w:sz w:val="24"/>
          <w:szCs w:val="24"/>
        </w:rPr>
        <w:t xml:space="preserve">e </w:t>
      </w:r>
      <w:r w:rsidRPr="00F44043">
        <w:rPr>
          <w:rFonts w:ascii="Times New Roman" w:hAnsi="Times New Roman" w:cs="Times New Roman"/>
          <w:sz w:val="24"/>
          <w:szCs w:val="24"/>
        </w:rPr>
        <w:t>lub zobligować studenta do udziału w zajęciach w</w:t>
      </w:r>
      <w:r w:rsidR="000A1375">
        <w:rPr>
          <w:rFonts w:ascii="Times New Roman" w:hAnsi="Times New Roman" w:cs="Times New Roman"/>
          <w:sz w:val="24"/>
          <w:szCs w:val="24"/>
        </w:rPr>
        <w:t> </w:t>
      </w:r>
      <w:r w:rsidRPr="00F44043">
        <w:rPr>
          <w:rFonts w:ascii="Times New Roman" w:hAnsi="Times New Roman" w:cs="Times New Roman"/>
          <w:sz w:val="24"/>
          <w:szCs w:val="24"/>
        </w:rPr>
        <w:t>dodatkowym terminie.</w:t>
      </w:r>
    </w:p>
    <w:p w14:paraId="609BC607" w14:textId="77777777" w:rsidR="00F44043" w:rsidRDefault="00F44043" w:rsidP="00F4404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44043">
        <w:rPr>
          <w:rFonts w:ascii="Times New Roman" w:hAnsi="Times New Roman" w:cs="Times New Roman"/>
          <w:sz w:val="24"/>
          <w:szCs w:val="24"/>
        </w:rPr>
        <w:t>− Terminy zaliczeń powinny korespondować z organizacją roku akademickiego na Uniwersytecie Komisji Edukacji Narodowej w Krakowie.</w:t>
      </w:r>
    </w:p>
    <w:p w14:paraId="14258C3D" w14:textId="2627D179" w:rsidR="00F44043" w:rsidRDefault="00F44043" w:rsidP="00F4404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44043">
        <w:rPr>
          <w:rFonts w:ascii="Times New Roman" w:hAnsi="Times New Roman" w:cs="Times New Roman"/>
          <w:sz w:val="24"/>
          <w:szCs w:val="24"/>
        </w:rPr>
        <w:t>− Prowadzący może odesłać do zapisów w karcie kursu, jeśli ta zawiera warunki oraz/lub terminy zaliczeń i jest zamieszczona na stronie internetowej</w:t>
      </w:r>
    </w:p>
    <w:p w14:paraId="56411608" w14:textId="77777777" w:rsidR="00F44043" w:rsidRDefault="00F44043" w:rsidP="000A137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1D80E7D" w14:textId="77777777" w:rsidR="00F44043" w:rsidRPr="000A1375" w:rsidRDefault="00F44043" w:rsidP="00F44043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A1375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Po otrzymaniu od prowadzących kompletu odpowiedzi student składa do Centrum Obsługi Studenta (COS) następujące dokumenty: </w:t>
      </w:r>
    </w:p>
    <w:p w14:paraId="41983254" w14:textId="77777777" w:rsidR="00F44043" w:rsidRDefault="00F44043" w:rsidP="00F4404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44043">
        <w:rPr>
          <w:rFonts w:ascii="Times New Roman" w:hAnsi="Times New Roman" w:cs="Times New Roman"/>
          <w:sz w:val="24"/>
          <w:szCs w:val="24"/>
        </w:rPr>
        <w:t xml:space="preserve">1. Podanie o przyznanie zgody na indywidualną organizację studiów </w:t>
      </w:r>
    </w:p>
    <w:p w14:paraId="642AF4B2" w14:textId="77777777" w:rsidR="00F44043" w:rsidRDefault="00F44043" w:rsidP="00F4404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44043">
        <w:rPr>
          <w:rFonts w:ascii="Times New Roman" w:hAnsi="Times New Roman" w:cs="Times New Roman"/>
          <w:sz w:val="24"/>
          <w:szCs w:val="24"/>
        </w:rPr>
        <w:t xml:space="preserve">2. Plan indywidualnej organizacji studiów </w:t>
      </w:r>
    </w:p>
    <w:p w14:paraId="41A1817B" w14:textId="76191992" w:rsidR="00F44043" w:rsidRDefault="00F44043" w:rsidP="00F4404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44043">
        <w:rPr>
          <w:rFonts w:ascii="Times New Roman" w:hAnsi="Times New Roman" w:cs="Times New Roman"/>
          <w:sz w:val="24"/>
          <w:szCs w:val="24"/>
        </w:rPr>
        <w:t xml:space="preserve">3. Wydruki e-maili od prowadzących (w </w:t>
      </w:r>
      <w:r w:rsidR="000A1375">
        <w:rPr>
          <w:rFonts w:ascii="Times New Roman" w:hAnsi="Times New Roman" w:cs="Times New Roman"/>
          <w:sz w:val="24"/>
          <w:szCs w:val="24"/>
        </w:rPr>
        <w:t>przypadku</w:t>
      </w:r>
      <w:r w:rsidRPr="00F44043">
        <w:rPr>
          <w:rFonts w:ascii="Times New Roman" w:hAnsi="Times New Roman" w:cs="Times New Roman"/>
          <w:sz w:val="24"/>
          <w:szCs w:val="24"/>
        </w:rPr>
        <w:t xml:space="preserve"> nawiązania z nimi kontaktu w formie elektronicznej) </w:t>
      </w:r>
    </w:p>
    <w:p w14:paraId="1A9E755C" w14:textId="77777777" w:rsidR="00F44043" w:rsidRDefault="00F44043" w:rsidP="00F4404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44043">
        <w:rPr>
          <w:rFonts w:ascii="Times New Roman" w:hAnsi="Times New Roman" w:cs="Times New Roman"/>
          <w:sz w:val="24"/>
          <w:szCs w:val="24"/>
        </w:rPr>
        <w:t xml:space="preserve">4. Zaświadczenia, o których mowa jest w komunikacie Dyrekcji </w:t>
      </w:r>
      <w:proofErr w:type="spellStart"/>
      <w:r w:rsidRPr="00F44043">
        <w:rPr>
          <w:rFonts w:ascii="Times New Roman" w:hAnsi="Times New Roman" w:cs="Times New Roman"/>
          <w:sz w:val="24"/>
          <w:szCs w:val="24"/>
        </w:rPr>
        <w:t>IHiA</w:t>
      </w:r>
      <w:proofErr w:type="spellEnd"/>
      <w:r w:rsidRPr="00F44043">
        <w:rPr>
          <w:rFonts w:ascii="Times New Roman" w:hAnsi="Times New Roman" w:cs="Times New Roman"/>
          <w:sz w:val="24"/>
          <w:szCs w:val="24"/>
        </w:rPr>
        <w:t>:</w:t>
      </w:r>
    </w:p>
    <w:p w14:paraId="0F82B7EC" w14:textId="77777777" w:rsidR="00F44043" w:rsidRDefault="00F44043" w:rsidP="00F4404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44043">
        <w:rPr>
          <w:rFonts w:ascii="Times New Roman" w:hAnsi="Times New Roman" w:cs="Times New Roman"/>
          <w:sz w:val="24"/>
          <w:szCs w:val="24"/>
        </w:rPr>
        <w:t xml:space="preserve"> a) zaświadczenie / zwolnienie lekarskie - w razie uzasadnienia wniosku względami zdrowotnymi; </w:t>
      </w:r>
    </w:p>
    <w:p w14:paraId="542A182B" w14:textId="77777777" w:rsidR="00F44043" w:rsidRDefault="00F44043" w:rsidP="00F4404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44043">
        <w:rPr>
          <w:rFonts w:ascii="Times New Roman" w:hAnsi="Times New Roman" w:cs="Times New Roman"/>
          <w:sz w:val="24"/>
          <w:szCs w:val="24"/>
        </w:rPr>
        <w:t xml:space="preserve">b) zaświadczenie o zatrudnieniu – w razie uzasadnienia wniosku pracą zawodową; </w:t>
      </w:r>
    </w:p>
    <w:p w14:paraId="62E46B0D" w14:textId="77777777" w:rsidR="00F44043" w:rsidRDefault="00F44043" w:rsidP="00F4404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44043">
        <w:rPr>
          <w:rFonts w:ascii="Times New Roman" w:hAnsi="Times New Roman" w:cs="Times New Roman"/>
          <w:sz w:val="24"/>
          <w:szCs w:val="24"/>
        </w:rPr>
        <w:t xml:space="preserve">c) zaświadczenie o studiowaniu na drugim kierunku – w razie uzasadnienia wniosku równoległymi studiami. </w:t>
      </w:r>
    </w:p>
    <w:p w14:paraId="3F5B0266" w14:textId="27F27DF7" w:rsidR="00F44043" w:rsidRPr="000A1375" w:rsidRDefault="00F44043" w:rsidP="00F44043">
      <w:pPr>
        <w:ind w:left="360"/>
        <w:jc w:val="both"/>
        <w:rPr>
          <w:rFonts w:ascii="Times New Roman" w:hAnsi="Times New Roman" w:cs="Times New Roman"/>
          <w:color w:val="EE0000"/>
          <w:sz w:val="24"/>
          <w:szCs w:val="24"/>
        </w:rPr>
      </w:pPr>
      <w:r w:rsidRPr="00F44043">
        <w:rPr>
          <w:rFonts w:ascii="Times New Roman" w:hAnsi="Times New Roman" w:cs="Times New Roman"/>
          <w:sz w:val="24"/>
          <w:szCs w:val="24"/>
        </w:rPr>
        <w:t xml:space="preserve">− Wniosek </w:t>
      </w:r>
      <w:r w:rsidR="000A1375">
        <w:rPr>
          <w:rFonts w:ascii="Times New Roman" w:hAnsi="Times New Roman" w:cs="Times New Roman"/>
          <w:sz w:val="24"/>
          <w:szCs w:val="24"/>
        </w:rPr>
        <w:t xml:space="preserve">należy złożyć w wyznaczonym terminie tj. </w:t>
      </w:r>
      <w:r w:rsidR="000A1375" w:rsidRPr="000A1375">
        <w:rPr>
          <w:rFonts w:ascii="Times New Roman" w:hAnsi="Times New Roman" w:cs="Times New Roman"/>
          <w:color w:val="EE0000"/>
          <w:sz w:val="24"/>
          <w:szCs w:val="24"/>
        </w:rPr>
        <w:t>do 9 października 2026 r.</w:t>
      </w:r>
    </w:p>
    <w:p w14:paraId="0D7C1936" w14:textId="77777777" w:rsidR="00F44043" w:rsidRDefault="00F44043" w:rsidP="00F4404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44043">
        <w:rPr>
          <w:rFonts w:ascii="Times New Roman" w:hAnsi="Times New Roman" w:cs="Times New Roman"/>
          <w:sz w:val="24"/>
          <w:szCs w:val="24"/>
        </w:rPr>
        <w:t xml:space="preserve">− Formularze dwóch pierwszych dokumentów dostępne są na stronie COS (https://cos.uken.krakow.pl/wzory-drukow/) na jednym druku pt. „Podanie o indywidualną organizację studiów”. </w:t>
      </w:r>
    </w:p>
    <w:p w14:paraId="66FD63D9" w14:textId="56B76D98" w:rsidR="00F44043" w:rsidRDefault="00F44043" w:rsidP="00F4404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44043">
        <w:rPr>
          <w:rFonts w:ascii="Times New Roman" w:hAnsi="Times New Roman" w:cs="Times New Roman"/>
          <w:sz w:val="24"/>
          <w:szCs w:val="24"/>
        </w:rPr>
        <w:t>− Wniosek należy składać osobiście w pokoju 144 (pani Joanna Kowalska – kierunki</w:t>
      </w:r>
      <w:r w:rsidR="000A1375">
        <w:rPr>
          <w:rFonts w:ascii="Times New Roman" w:hAnsi="Times New Roman" w:cs="Times New Roman"/>
          <w:sz w:val="24"/>
          <w:szCs w:val="24"/>
        </w:rPr>
        <w:t xml:space="preserve">: </w:t>
      </w:r>
      <w:r w:rsidRPr="00F44043">
        <w:rPr>
          <w:rFonts w:ascii="Times New Roman" w:hAnsi="Times New Roman" w:cs="Times New Roman"/>
          <w:sz w:val="24"/>
          <w:szCs w:val="24"/>
        </w:rPr>
        <w:t>Historia, Turystyka historyczna i muzealnictwo,</w:t>
      </w:r>
      <w:r w:rsidR="000A1375">
        <w:rPr>
          <w:rFonts w:ascii="Times New Roman" w:hAnsi="Times New Roman" w:cs="Times New Roman"/>
          <w:sz w:val="24"/>
          <w:szCs w:val="24"/>
        </w:rPr>
        <w:t xml:space="preserve"> Dziedzictwo kulturowe w biznesie i muzealnictwie</w:t>
      </w:r>
      <w:r w:rsidRPr="00F44043">
        <w:rPr>
          <w:rFonts w:ascii="Times New Roman" w:hAnsi="Times New Roman" w:cs="Times New Roman"/>
          <w:sz w:val="24"/>
          <w:szCs w:val="24"/>
        </w:rPr>
        <w:t xml:space="preserve">) lub w pokoju 141 (pani Marta Kucharczyk – kierunek archiwistyka I </w:t>
      </w:r>
      <w:proofErr w:type="spellStart"/>
      <w:r w:rsidRPr="00F4404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44043">
        <w:rPr>
          <w:rFonts w:ascii="Times New Roman" w:hAnsi="Times New Roman" w:cs="Times New Roman"/>
          <w:sz w:val="24"/>
          <w:szCs w:val="24"/>
        </w:rPr>
        <w:t xml:space="preserve"> II stopnia). Wnioski należy składać w formie papierowej. W drodze wyjątku wnioski w formie elektronicznej mogą przesyłać: </w:t>
      </w:r>
    </w:p>
    <w:p w14:paraId="083CB87F" w14:textId="77777777" w:rsidR="00F44043" w:rsidRDefault="00F44043" w:rsidP="00F4404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44043">
        <w:rPr>
          <w:rFonts w:ascii="Times New Roman" w:hAnsi="Times New Roman" w:cs="Times New Roman"/>
          <w:sz w:val="24"/>
          <w:szCs w:val="24"/>
        </w:rPr>
        <w:t xml:space="preserve">a) studenci studiów niestacjonarnych; </w:t>
      </w:r>
    </w:p>
    <w:p w14:paraId="4089ED58" w14:textId="77777777" w:rsidR="00F44043" w:rsidRDefault="00F44043" w:rsidP="00F4404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44043">
        <w:rPr>
          <w:rFonts w:ascii="Times New Roman" w:hAnsi="Times New Roman" w:cs="Times New Roman"/>
          <w:sz w:val="24"/>
          <w:szCs w:val="24"/>
        </w:rPr>
        <w:t xml:space="preserve">b) studenci zamieszkujący za granicą lub w odległości przekraczającej 150 km od siedziby Uniwersytetu; </w:t>
      </w:r>
    </w:p>
    <w:p w14:paraId="5611A75D" w14:textId="77777777" w:rsidR="00F44043" w:rsidRDefault="00F44043" w:rsidP="00F4404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44043">
        <w:rPr>
          <w:rFonts w:ascii="Times New Roman" w:hAnsi="Times New Roman" w:cs="Times New Roman"/>
          <w:sz w:val="24"/>
          <w:szCs w:val="24"/>
        </w:rPr>
        <w:t xml:space="preserve">c) studenci ubiegający się o IOS w związku z problemami zdrowotnymi. </w:t>
      </w:r>
    </w:p>
    <w:p w14:paraId="22B44276" w14:textId="5E329882" w:rsidR="00F44043" w:rsidRDefault="00F44043" w:rsidP="00F4404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44043">
        <w:rPr>
          <w:rFonts w:ascii="Times New Roman" w:hAnsi="Times New Roman" w:cs="Times New Roman"/>
          <w:sz w:val="24"/>
          <w:szCs w:val="24"/>
        </w:rPr>
        <w:t>W takich wypadkach wnioski wraz z załącznikami należy przesyłać mailem na adres: marta.kucharczyk@uken.krakow.pl (kierunki archiwistyczne) lub joanna.kowalska@uken.krakow.pl (kierunki historyczne i turystyczno-muzealnicze).</w:t>
      </w:r>
    </w:p>
    <w:p w14:paraId="0D610612" w14:textId="39DDC9D1" w:rsidR="00F44043" w:rsidRDefault="00F44043" w:rsidP="00F4404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44043">
        <w:rPr>
          <w:rFonts w:ascii="Times New Roman" w:hAnsi="Times New Roman" w:cs="Times New Roman"/>
          <w:sz w:val="24"/>
          <w:szCs w:val="24"/>
        </w:rPr>
        <w:t xml:space="preserve"> − W </w:t>
      </w:r>
      <w:r w:rsidR="000A1375">
        <w:rPr>
          <w:rFonts w:ascii="Times New Roman" w:hAnsi="Times New Roman" w:cs="Times New Roman"/>
          <w:sz w:val="24"/>
          <w:szCs w:val="24"/>
        </w:rPr>
        <w:t>przypadku</w:t>
      </w:r>
      <w:r w:rsidRPr="00F44043">
        <w:rPr>
          <w:rFonts w:ascii="Times New Roman" w:hAnsi="Times New Roman" w:cs="Times New Roman"/>
          <w:sz w:val="24"/>
          <w:szCs w:val="24"/>
        </w:rPr>
        <w:t xml:space="preserve"> określenia przez wykładowców warunków oraz terminów zaliczeń drogą elektroniczną, do wniosku oraz planu IOS należy dołączyć wydruki wszystkich e-maili od </w:t>
      </w:r>
      <w:r w:rsidRPr="00F44043">
        <w:rPr>
          <w:rFonts w:ascii="Times New Roman" w:hAnsi="Times New Roman" w:cs="Times New Roman"/>
          <w:sz w:val="24"/>
          <w:szCs w:val="24"/>
        </w:rPr>
        <w:lastRenderedPageBreak/>
        <w:t>prowadzących zajęcia. W tym wypadku nie jest konieczne, aby plan IOS zawierał podpisy wykładowców.</w:t>
      </w:r>
    </w:p>
    <w:p w14:paraId="5AD7FD95" w14:textId="4C1FA94A" w:rsidR="00F44043" w:rsidRDefault="00F44043" w:rsidP="000A1375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44043">
        <w:rPr>
          <w:rFonts w:ascii="Times New Roman" w:hAnsi="Times New Roman" w:cs="Times New Roman"/>
          <w:sz w:val="24"/>
          <w:szCs w:val="24"/>
        </w:rPr>
        <w:t xml:space="preserve"> − Student może wnioskować o przyznanie indywidualnej organizacji studiów na wszystkie, określone w planie semestru kursy lub na ich część. Biorąc pod uwagę postulat wynoszenia przez studentów możliwie największych korzyści z procesu edukacyjnego</w:t>
      </w:r>
      <w:r w:rsidR="000A1375">
        <w:rPr>
          <w:rFonts w:ascii="Times New Roman" w:hAnsi="Times New Roman" w:cs="Times New Roman"/>
          <w:sz w:val="24"/>
          <w:szCs w:val="24"/>
        </w:rPr>
        <w:t>,</w:t>
      </w:r>
      <w:r w:rsidRPr="00F44043">
        <w:rPr>
          <w:rFonts w:ascii="Times New Roman" w:hAnsi="Times New Roman" w:cs="Times New Roman"/>
          <w:sz w:val="24"/>
          <w:szCs w:val="24"/>
        </w:rPr>
        <w:t xml:space="preserve"> </w:t>
      </w:r>
      <w:r w:rsidRPr="000A1375">
        <w:rPr>
          <w:rFonts w:ascii="Times New Roman" w:hAnsi="Times New Roman" w:cs="Times New Roman"/>
          <w:b/>
          <w:bCs/>
          <w:sz w:val="24"/>
          <w:szCs w:val="24"/>
        </w:rPr>
        <w:t>apelujemy, aby wnioski o indywidualną organizację studiów dotyczyły tylko tych kursów, co do których zachodzi bezwzględna konieczność.</w:t>
      </w:r>
      <w:r w:rsidRPr="00F4404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08AE20" w14:textId="75AE5B30" w:rsidR="00F44043" w:rsidRDefault="00F44043" w:rsidP="00F4404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A1375">
        <w:rPr>
          <w:rFonts w:ascii="Times New Roman" w:hAnsi="Times New Roman" w:cs="Times New Roman"/>
          <w:b/>
          <w:bCs/>
          <w:sz w:val="24"/>
          <w:szCs w:val="24"/>
        </w:rPr>
        <w:t>UWAGA</w:t>
      </w:r>
      <w:r w:rsidRPr="00F44043">
        <w:rPr>
          <w:rFonts w:ascii="Times New Roman" w:hAnsi="Times New Roman" w:cs="Times New Roman"/>
          <w:sz w:val="24"/>
          <w:szCs w:val="24"/>
        </w:rPr>
        <w:t xml:space="preserve">: plan indywidualnej organizacji studiów (tabelka) musi być wypełniony w sposób kompletny, co oznacza, że w razie nawiązania kontaktu z wykładowcami w formie elektronicznej, student powinien przepisać / przekopiować do tabeli wszystkie podane przez prowadzących zajęcia warunki zaliczenia (również wtedy, gdy znajdują się one w karcie kursu). </w:t>
      </w:r>
    </w:p>
    <w:p w14:paraId="3723A0B2" w14:textId="6CD88E60" w:rsidR="00F44043" w:rsidRPr="000A1375" w:rsidRDefault="00F44043" w:rsidP="00F44043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A1375">
        <w:rPr>
          <w:rFonts w:ascii="Times New Roman" w:hAnsi="Times New Roman" w:cs="Times New Roman"/>
          <w:b/>
          <w:bCs/>
          <w:sz w:val="24"/>
          <w:szCs w:val="24"/>
        </w:rPr>
        <w:t xml:space="preserve">Zgoda na indywidualną organizację studiów przyznawana jest przez Dyrekcję Instytutu Historii i Archiwistyki po zapoznaniu się z przedstawioną dokumentacją. </w:t>
      </w:r>
    </w:p>
    <w:p w14:paraId="0459B3D4" w14:textId="77777777" w:rsidR="00F44043" w:rsidRDefault="00F44043" w:rsidP="00F4404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44043">
        <w:rPr>
          <w:rFonts w:ascii="Times New Roman" w:hAnsi="Times New Roman" w:cs="Times New Roman"/>
          <w:sz w:val="24"/>
          <w:szCs w:val="24"/>
        </w:rPr>
        <w:t>− Pod uwagę brany jest ustalony z wykładowcami harmonogram zaliczeń oraz zasadność przedstawionych motywów ubiegania się o indywidualną organizację studiów. Dyrekcja może udzielić zgody na realizację indywidualnej organizacji studiów dla wszystkich lub dla części kursów określonych w planie semestru.</w:t>
      </w:r>
    </w:p>
    <w:p w14:paraId="4EAFDCD6" w14:textId="77777777" w:rsidR="00F44043" w:rsidRDefault="00F44043" w:rsidP="00F4404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44043">
        <w:rPr>
          <w:rFonts w:ascii="Times New Roman" w:hAnsi="Times New Roman" w:cs="Times New Roman"/>
          <w:sz w:val="24"/>
          <w:szCs w:val="24"/>
        </w:rPr>
        <w:t>− Wraz z wydaniem zgody na indywidualną organizację studiów, Dyrekcja zatwierdza plan indywidualnej organizacji studiów.</w:t>
      </w:r>
    </w:p>
    <w:p w14:paraId="6540F309" w14:textId="77777777" w:rsidR="00F44043" w:rsidRDefault="00F44043" w:rsidP="00F44043">
      <w:pPr>
        <w:ind w:left="360"/>
        <w:jc w:val="right"/>
        <w:rPr>
          <w:rFonts w:ascii="Times New Roman" w:hAnsi="Times New Roman" w:cs="Times New Roman"/>
          <w:sz w:val="24"/>
          <w:szCs w:val="24"/>
        </w:rPr>
      </w:pPr>
      <w:r w:rsidRPr="00F44043">
        <w:rPr>
          <w:rFonts w:ascii="Times New Roman" w:hAnsi="Times New Roman" w:cs="Times New Roman"/>
          <w:sz w:val="24"/>
          <w:szCs w:val="24"/>
        </w:rPr>
        <w:t xml:space="preserve"> Dyrekcja Instytutu Historii i Archiwistyki </w:t>
      </w:r>
    </w:p>
    <w:p w14:paraId="515F3C1A" w14:textId="4BB7CD04" w:rsidR="00F44043" w:rsidRPr="00F44043" w:rsidRDefault="00F44043" w:rsidP="00F44043">
      <w:pPr>
        <w:ind w:left="360"/>
        <w:jc w:val="right"/>
        <w:rPr>
          <w:rFonts w:ascii="Times New Roman" w:hAnsi="Times New Roman" w:cs="Times New Roman"/>
          <w:sz w:val="24"/>
          <w:szCs w:val="24"/>
        </w:rPr>
      </w:pPr>
      <w:r w:rsidRPr="00F44043">
        <w:rPr>
          <w:rFonts w:ascii="Times New Roman" w:hAnsi="Times New Roman" w:cs="Times New Roman"/>
          <w:sz w:val="24"/>
          <w:szCs w:val="24"/>
        </w:rPr>
        <w:t>Uniwersytetu Komisji Edukacji Narodowej w Krakowie</w:t>
      </w:r>
    </w:p>
    <w:sectPr w:rsidR="00F44043" w:rsidRPr="00F44043" w:rsidSect="009876F5">
      <w:headerReference w:type="default" r:id="rId10"/>
      <w:pgSz w:w="11906" w:h="16838"/>
      <w:pgMar w:top="1417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8B2777" w14:textId="77777777" w:rsidR="009D4E32" w:rsidRDefault="009D4E32" w:rsidP="009876F5">
      <w:pPr>
        <w:spacing w:after="0" w:line="240" w:lineRule="auto"/>
      </w:pPr>
      <w:r>
        <w:separator/>
      </w:r>
    </w:p>
  </w:endnote>
  <w:endnote w:type="continuationSeparator" w:id="0">
    <w:p w14:paraId="17A2AF07" w14:textId="77777777" w:rsidR="009D4E32" w:rsidRDefault="009D4E32" w:rsidP="00987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58AAE7" w14:textId="77777777" w:rsidR="009D4E32" w:rsidRDefault="009D4E32" w:rsidP="009876F5">
      <w:pPr>
        <w:spacing w:after="0" w:line="240" w:lineRule="auto"/>
      </w:pPr>
      <w:r>
        <w:separator/>
      </w:r>
    </w:p>
  </w:footnote>
  <w:footnote w:type="continuationSeparator" w:id="0">
    <w:p w14:paraId="5C435AE7" w14:textId="77777777" w:rsidR="009D4E32" w:rsidRDefault="009D4E32" w:rsidP="00987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2DB09" w14:textId="77777777" w:rsidR="009876F5" w:rsidRDefault="00E17C2C">
    <w:pPr>
      <w:pStyle w:val="Nagwek"/>
    </w:pPr>
    <w:r>
      <w:rPr>
        <w:noProof/>
        <w:lang w:eastAsia="pl-PL"/>
      </w:rPr>
      <w:drawing>
        <wp:inline distT="0" distB="0" distL="0" distR="0" wp14:anchorId="111FF6AD" wp14:editId="124706F1">
          <wp:extent cx="5760720" cy="1083945"/>
          <wp:effectExtent l="0" t="0" r="0" b="190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kencza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0839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977AE7E" w14:textId="77777777" w:rsidR="008512FF" w:rsidRDefault="008512FF">
    <w:pPr>
      <w:pStyle w:val="Nagwek"/>
    </w:pPr>
  </w:p>
  <w:p w14:paraId="63B6356D" w14:textId="77777777" w:rsidR="008512FF" w:rsidRDefault="008512F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8C076B"/>
    <w:multiLevelType w:val="hybridMultilevel"/>
    <w:tmpl w:val="B59EE5CE"/>
    <w:lvl w:ilvl="0" w:tplc="3A72A0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5A797F"/>
    <w:multiLevelType w:val="hybridMultilevel"/>
    <w:tmpl w:val="FBC436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303D64"/>
    <w:multiLevelType w:val="hybridMultilevel"/>
    <w:tmpl w:val="A0D23B2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B40C2A"/>
    <w:multiLevelType w:val="hybridMultilevel"/>
    <w:tmpl w:val="C750FB9C"/>
    <w:lvl w:ilvl="0" w:tplc="7FD20B5A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6DA40825"/>
    <w:multiLevelType w:val="hybridMultilevel"/>
    <w:tmpl w:val="A00EA736"/>
    <w:lvl w:ilvl="0" w:tplc="601ED25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7D6B60"/>
    <w:multiLevelType w:val="hybridMultilevel"/>
    <w:tmpl w:val="3050D614"/>
    <w:lvl w:ilvl="0" w:tplc="7FD20B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04309394">
    <w:abstractNumId w:val="2"/>
  </w:num>
  <w:num w:numId="2" w16cid:durableId="1294099602">
    <w:abstractNumId w:val="5"/>
  </w:num>
  <w:num w:numId="3" w16cid:durableId="379280889">
    <w:abstractNumId w:val="3"/>
  </w:num>
  <w:num w:numId="4" w16cid:durableId="340551422">
    <w:abstractNumId w:val="4"/>
  </w:num>
  <w:num w:numId="5" w16cid:durableId="179393209">
    <w:abstractNumId w:val="1"/>
  </w:num>
  <w:num w:numId="6" w16cid:durableId="12765195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6F5"/>
    <w:rsid w:val="000133E4"/>
    <w:rsid w:val="00087A9E"/>
    <w:rsid w:val="00091E9D"/>
    <w:rsid w:val="000A1375"/>
    <w:rsid w:val="00110715"/>
    <w:rsid w:val="001C07F5"/>
    <w:rsid w:val="00272DEF"/>
    <w:rsid w:val="002765E3"/>
    <w:rsid w:val="00280512"/>
    <w:rsid w:val="0028622F"/>
    <w:rsid w:val="002A578E"/>
    <w:rsid w:val="00322752"/>
    <w:rsid w:val="00460BE0"/>
    <w:rsid w:val="005C5A53"/>
    <w:rsid w:val="00716727"/>
    <w:rsid w:val="00726241"/>
    <w:rsid w:val="008375A1"/>
    <w:rsid w:val="008512FF"/>
    <w:rsid w:val="00880025"/>
    <w:rsid w:val="009876F5"/>
    <w:rsid w:val="009C53D4"/>
    <w:rsid w:val="009D4E32"/>
    <w:rsid w:val="009D6E4C"/>
    <w:rsid w:val="00A071DF"/>
    <w:rsid w:val="00A72DBC"/>
    <w:rsid w:val="00A83EF8"/>
    <w:rsid w:val="00AF5868"/>
    <w:rsid w:val="00B4774D"/>
    <w:rsid w:val="00B57799"/>
    <w:rsid w:val="00B93ECB"/>
    <w:rsid w:val="00BC5F76"/>
    <w:rsid w:val="00BD6BED"/>
    <w:rsid w:val="00BE0FD6"/>
    <w:rsid w:val="00BF0CC2"/>
    <w:rsid w:val="00C03574"/>
    <w:rsid w:val="00C17532"/>
    <w:rsid w:val="00C32B7A"/>
    <w:rsid w:val="00C33878"/>
    <w:rsid w:val="00C41E5D"/>
    <w:rsid w:val="00C534A5"/>
    <w:rsid w:val="00C9422E"/>
    <w:rsid w:val="00CC360F"/>
    <w:rsid w:val="00D06D79"/>
    <w:rsid w:val="00D26267"/>
    <w:rsid w:val="00E11074"/>
    <w:rsid w:val="00E17C2C"/>
    <w:rsid w:val="00E74DF3"/>
    <w:rsid w:val="00E8403D"/>
    <w:rsid w:val="00E864EF"/>
    <w:rsid w:val="00EC163F"/>
    <w:rsid w:val="00EC5B1D"/>
    <w:rsid w:val="00EF7D50"/>
    <w:rsid w:val="00F0285A"/>
    <w:rsid w:val="00F421E5"/>
    <w:rsid w:val="00F429F5"/>
    <w:rsid w:val="00F44043"/>
    <w:rsid w:val="00F746C6"/>
    <w:rsid w:val="00F85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E41479"/>
  <w15:docId w15:val="{05A376F8-BE89-4E85-AE0E-9346E41E5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876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876F5"/>
  </w:style>
  <w:style w:type="paragraph" w:styleId="Stopka">
    <w:name w:val="footer"/>
    <w:basedOn w:val="Normalny"/>
    <w:link w:val="StopkaZnak"/>
    <w:uiPriority w:val="99"/>
    <w:unhideWhenUsed/>
    <w:rsid w:val="009876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876F5"/>
  </w:style>
  <w:style w:type="paragraph" w:styleId="Tekstdymka">
    <w:name w:val="Balloon Text"/>
    <w:basedOn w:val="Normalny"/>
    <w:link w:val="TekstdymkaZnak"/>
    <w:uiPriority w:val="99"/>
    <w:semiHidden/>
    <w:unhideWhenUsed/>
    <w:rsid w:val="009876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76F5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F429F5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Hipercze">
    <w:name w:val="Hyperlink"/>
    <w:basedOn w:val="Domylnaczcionkaakapitu"/>
    <w:uiPriority w:val="99"/>
    <w:unhideWhenUsed/>
    <w:rsid w:val="008512FF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512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c42316a-16af-4276-bb0a-3efeedd075d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5DE03B3FC1B6C47882A48E0892ECD13" ma:contentTypeVersion="15" ma:contentTypeDescription="Utwórz nowy dokument." ma:contentTypeScope="" ma:versionID="6bbcacd3424c07f37ab34ef94b0e8618">
  <xsd:schema xmlns:xsd="http://www.w3.org/2001/XMLSchema" xmlns:xs="http://www.w3.org/2001/XMLSchema" xmlns:p="http://schemas.microsoft.com/office/2006/metadata/properties" xmlns:ns3="2c42316a-16af-4276-bb0a-3efeedd075d2" xmlns:ns4="8052f47f-97d6-479c-bd3a-e3e637b3d343" targetNamespace="http://schemas.microsoft.com/office/2006/metadata/properties" ma:root="true" ma:fieldsID="11da31295e353e71e29efefe94229520" ns3:_="" ns4:_="">
    <xsd:import namespace="2c42316a-16af-4276-bb0a-3efeedd075d2"/>
    <xsd:import namespace="8052f47f-97d6-479c-bd3a-e3e637b3d34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42316a-16af-4276-bb0a-3efeedd075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52f47f-97d6-479c-bd3a-e3e637b3d34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BA9D752-0CC4-40E7-B46A-8351809CBDDD}">
  <ds:schemaRefs>
    <ds:schemaRef ds:uri="http://schemas.microsoft.com/office/2006/metadata/properties"/>
    <ds:schemaRef ds:uri="http://schemas.microsoft.com/office/infopath/2007/PartnerControls"/>
    <ds:schemaRef ds:uri="2c42316a-16af-4276-bb0a-3efeedd075d2"/>
  </ds:schemaRefs>
</ds:datastoreItem>
</file>

<file path=customXml/itemProps2.xml><?xml version="1.0" encoding="utf-8"?>
<ds:datastoreItem xmlns:ds="http://schemas.openxmlformats.org/officeDocument/2006/customXml" ds:itemID="{62717190-3459-4084-8D0D-70651CD8046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831746-1485-4DB4-AC9C-1F89CC26F4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42316a-16af-4276-bb0a-3efeedd075d2"/>
    <ds:schemaRef ds:uri="8052f47f-97d6-479c-bd3a-e3e637b3d3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847</Words>
  <Characters>4686</Characters>
  <Application>Microsoft Office Word</Application>
  <DocSecurity>0</DocSecurity>
  <Lines>101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ih</dc:creator>
  <cp:lastModifiedBy>Dorota Żurek</cp:lastModifiedBy>
  <cp:revision>8</cp:revision>
  <dcterms:created xsi:type="dcterms:W3CDTF">2025-09-22T18:37:00Z</dcterms:created>
  <dcterms:modified xsi:type="dcterms:W3CDTF">2026-09-24T10:13:00Z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0x01010025DE03B3FC1B6C47882A48E0892ECD13</vt:lpwstr>
  </property>
</Properties>
</file>